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10E67" w14:textId="11B4781E" w:rsidR="00D24828" w:rsidRPr="00D24828" w:rsidRDefault="00D24828" w:rsidP="00D24828">
      <w:pPr>
        <w:jc w:val="center"/>
        <w:rPr>
          <w:b/>
          <w:bCs/>
        </w:rPr>
      </w:pPr>
      <w:r w:rsidRPr="00D24828">
        <w:rPr>
          <w:b/>
          <w:bCs/>
        </w:rPr>
        <w:t>Teacher Academy 2021</w:t>
      </w:r>
      <w:r>
        <w:rPr>
          <w:b/>
          <w:bCs/>
        </w:rPr>
        <w:br/>
      </w:r>
      <w:r w:rsidRPr="00D24828">
        <w:rPr>
          <w:b/>
          <w:bCs/>
        </w:rPr>
        <w:t>Notice of Procedural Safeguards</w:t>
      </w:r>
      <w:r>
        <w:rPr>
          <w:b/>
          <w:bCs/>
        </w:rPr>
        <w:br/>
      </w:r>
      <w:r w:rsidRPr="00D24828">
        <w:rPr>
          <w:b/>
          <w:bCs/>
        </w:rPr>
        <w:t>Special Education Rights of Parents and Children</w:t>
      </w:r>
      <w:r>
        <w:rPr>
          <w:b/>
          <w:bCs/>
        </w:rPr>
        <w:br/>
      </w:r>
      <w:r w:rsidRPr="00D24828">
        <w:rPr>
          <w:b/>
          <w:bCs/>
        </w:rPr>
        <w:t>Note Catcher</w:t>
      </w:r>
    </w:p>
    <w:p w14:paraId="2752E03F" w14:textId="77777777" w:rsidR="00D24828" w:rsidRDefault="00D24828" w:rsidP="00D24828">
      <w:r w:rsidRPr="00C82B10">
        <w:rPr>
          <w:b/>
          <w:bCs/>
        </w:rPr>
        <w:t>Directions:</w:t>
      </w:r>
      <w:r>
        <w:t xml:space="preserve"> As you are reading the Notice of Procedural Safeguards, take notes to guide conversation and support in the Procedural Safeguards Activity. </w:t>
      </w:r>
    </w:p>
    <w:tbl>
      <w:tblPr>
        <w:tblStyle w:val="TableGrid"/>
        <w:tblW w:w="11700" w:type="dxa"/>
        <w:tblInd w:w="-1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45"/>
        <w:gridCol w:w="9555"/>
      </w:tblGrid>
      <w:tr w:rsidR="00D24828" w14:paraId="64E34808" w14:textId="77777777" w:rsidTr="00D24828">
        <w:tc>
          <w:tcPr>
            <w:tcW w:w="2145" w:type="dxa"/>
            <w:shd w:val="clear" w:color="auto" w:fill="B4C6E7" w:themeFill="accent1" w:themeFillTint="66"/>
          </w:tcPr>
          <w:p w14:paraId="3171A1BC" w14:textId="77777777" w:rsidR="00D24828" w:rsidRPr="00D24F5C" w:rsidRDefault="00D24828" w:rsidP="00D24828">
            <w:pPr>
              <w:rPr>
                <w:b/>
                <w:bCs/>
              </w:rPr>
            </w:pPr>
            <w:r w:rsidRPr="00D24F5C">
              <w:rPr>
                <w:b/>
                <w:bCs/>
              </w:rPr>
              <w:t xml:space="preserve">Section </w:t>
            </w:r>
          </w:p>
        </w:tc>
        <w:tc>
          <w:tcPr>
            <w:tcW w:w="9555" w:type="dxa"/>
            <w:shd w:val="clear" w:color="auto" w:fill="B4C6E7" w:themeFill="accent1" w:themeFillTint="66"/>
          </w:tcPr>
          <w:p w14:paraId="6F5682C2" w14:textId="77777777" w:rsidR="00D24828" w:rsidRPr="00D24F5C" w:rsidRDefault="00D24828" w:rsidP="00D24828">
            <w:pPr>
              <w:rPr>
                <w:b/>
                <w:bCs/>
              </w:rPr>
            </w:pPr>
            <w:r w:rsidRPr="00D24F5C">
              <w:rPr>
                <w:b/>
                <w:bCs/>
              </w:rPr>
              <w:t xml:space="preserve">Notes </w:t>
            </w:r>
          </w:p>
        </w:tc>
      </w:tr>
      <w:tr w:rsidR="00D24828" w14:paraId="014B5D4E" w14:textId="77777777" w:rsidTr="00D24828">
        <w:tc>
          <w:tcPr>
            <w:tcW w:w="2145" w:type="dxa"/>
          </w:tcPr>
          <w:p w14:paraId="7E4F48F9" w14:textId="77777777" w:rsidR="00D24828" w:rsidRPr="009544BB" w:rsidRDefault="00D24828" w:rsidP="00D24828">
            <w:pPr>
              <w:rPr>
                <w:sz w:val="23"/>
                <w:szCs w:val="23"/>
              </w:rPr>
            </w:pPr>
            <w:r w:rsidRPr="009544BB">
              <w:rPr>
                <w:b/>
                <w:bCs/>
                <w:sz w:val="23"/>
                <w:szCs w:val="23"/>
              </w:rPr>
              <w:t xml:space="preserve">Introduction </w:t>
            </w:r>
          </w:p>
        </w:tc>
        <w:tc>
          <w:tcPr>
            <w:tcW w:w="9555" w:type="dxa"/>
          </w:tcPr>
          <w:p w14:paraId="42AF7224" w14:textId="77777777" w:rsidR="00D24828" w:rsidRDefault="00D24828" w:rsidP="00D248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is the Notice of Procedural Safeguards?</w:t>
            </w:r>
          </w:p>
          <w:p w14:paraId="5FBAA851" w14:textId="77777777" w:rsidR="00D24828" w:rsidRDefault="00D24828" w:rsidP="00D24828">
            <w:r>
              <w:t xml:space="preserve">Key Ideas: </w:t>
            </w:r>
          </w:p>
          <w:p w14:paraId="16D81215" w14:textId="77777777" w:rsidR="00D24828" w:rsidRDefault="00D24828" w:rsidP="00D24828"/>
          <w:p w14:paraId="7A3A5D42" w14:textId="77777777" w:rsidR="00D24828" w:rsidRDefault="00D24828" w:rsidP="00D24828"/>
          <w:p w14:paraId="2C189E92" w14:textId="77777777" w:rsidR="00D24828" w:rsidRDefault="00D24828" w:rsidP="00D24828">
            <w:r>
              <w:t xml:space="preserve">Wonderings: </w:t>
            </w:r>
          </w:p>
          <w:p w14:paraId="4788089A" w14:textId="77777777" w:rsidR="00D24828" w:rsidRDefault="00D24828" w:rsidP="00D24828">
            <w:pPr>
              <w:pStyle w:val="Default"/>
            </w:pPr>
          </w:p>
          <w:p w14:paraId="48BED350" w14:textId="77777777" w:rsidR="00D24828" w:rsidRDefault="00D24828" w:rsidP="00D24828">
            <w:pPr>
              <w:rPr>
                <w:b/>
                <w:bCs/>
                <w:sz w:val="20"/>
                <w:szCs w:val="20"/>
              </w:rPr>
            </w:pPr>
          </w:p>
          <w:p w14:paraId="5BBD75F5" w14:textId="77777777" w:rsidR="00D24828" w:rsidRDefault="00D24828" w:rsidP="00D248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What </w:t>
            </w:r>
            <w:proofErr w:type="gramStart"/>
            <w:r>
              <w:rPr>
                <w:b/>
                <w:bCs/>
                <w:sz w:val="20"/>
                <w:szCs w:val="20"/>
              </w:rPr>
              <w:t>is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the Individuals with Disabilities Education Act (IDEA)?</w:t>
            </w:r>
          </w:p>
          <w:p w14:paraId="0E63264D" w14:textId="77777777" w:rsidR="00D24828" w:rsidRDefault="00D24828" w:rsidP="00D24828">
            <w:r>
              <w:t xml:space="preserve">Key Ideas: </w:t>
            </w:r>
          </w:p>
          <w:p w14:paraId="0CC119D7" w14:textId="77777777" w:rsidR="00D24828" w:rsidRDefault="00D24828" w:rsidP="00D24828"/>
          <w:p w14:paraId="6708F39E" w14:textId="77777777" w:rsidR="00D24828" w:rsidRDefault="00D24828" w:rsidP="00D24828"/>
          <w:p w14:paraId="5D76DC2C" w14:textId="77777777" w:rsidR="00D24828" w:rsidRDefault="00D24828" w:rsidP="00D24828">
            <w:r>
              <w:t xml:space="preserve">Wonderings: </w:t>
            </w:r>
          </w:p>
          <w:p w14:paraId="33E973C7" w14:textId="77777777" w:rsidR="00D24828" w:rsidRDefault="00D24828" w:rsidP="00D24828"/>
          <w:p w14:paraId="1E0B736F" w14:textId="77777777" w:rsidR="00D24828" w:rsidRDefault="00D24828" w:rsidP="00D24828">
            <w:pPr>
              <w:pStyle w:val="Default"/>
            </w:pPr>
          </w:p>
          <w:p w14:paraId="38583082" w14:textId="77777777" w:rsidR="00D24828" w:rsidRDefault="00D24828" w:rsidP="00D248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 I participate in decisions about my child’s education?</w:t>
            </w:r>
          </w:p>
          <w:p w14:paraId="2A49B422" w14:textId="77777777" w:rsidR="00D24828" w:rsidRDefault="00D24828" w:rsidP="00D24828">
            <w:r>
              <w:t xml:space="preserve">Key Ideas: </w:t>
            </w:r>
          </w:p>
          <w:p w14:paraId="68904C13" w14:textId="77777777" w:rsidR="00D24828" w:rsidRDefault="00D24828" w:rsidP="00D24828"/>
          <w:p w14:paraId="02C358F0" w14:textId="77777777" w:rsidR="00D24828" w:rsidRDefault="00D24828" w:rsidP="00D24828"/>
          <w:p w14:paraId="1B378F1C" w14:textId="77777777" w:rsidR="00D24828" w:rsidRDefault="00D24828" w:rsidP="00D24828">
            <w:r>
              <w:t xml:space="preserve">Wonderings: </w:t>
            </w:r>
          </w:p>
          <w:p w14:paraId="3D79E730" w14:textId="77777777" w:rsidR="00D24828" w:rsidRDefault="00D24828" w:rsidP="00D24828"/>
          <w:p w14:paraId="08A6E7E5" w14:textId="77777777" w:rsidR="00D24828" w:rsidRDefault="00D24828" w:rsidP="00D24828">
            <w:pPr>
              <w:pStyle w:val="Default"/>
            </w:pPr>
          </w:p>
          <w:p w14:paraId="061AEC4D" w14:textId="77777777" w:rsidR="00D24828" w:rsidRDefault="00D24828" w:rsidP="00D248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Where can I get more help?</w:t>
            </w:r>
          </w:p>
          <w:p w14:paraId="51E7EA9D" w14:textId="77777777" w:rsidR="00D24828" w:rsidRDefault="00D24828" w:rsidP="00D24828">
            <w:r>
              <w:t xml:space="preserve">Key Ideas: </w:t>
            </w:r>
          </w:p>
          <w:p w14:paraId="49205C0E" w14:textId="77777777" w:rsidR="00D24828" w:rsidRDefault="00D24828" w:rsidP="00D24828"/>
          <w:p w14:paraId="797868D0" w14:textId="77777777" w:rsidR="00D24828" w:rsidRDefault="00D24828" w:rsidP="00D24828"/>
          <w:p w14:paraId="1B59EAB3" w14:textId="77777777" w:rsidR="00D24828" w:rsidRDefault="00D24828" w:rsidP="00D24828">
            <w:r>
              <w:t xml:space="preserve">Wonderings: </w:t>
            </w:r>
          </w:p>
          <w:p w14:paraId="638DA7AC" w14:textId="77777777" w:rsidR="00D24828" w:rsidRDefault="00D24828" w:rsidP="00D24828"/>
          <w:p w14:paraId="4C6658BC" w14:textId="77777777" w:rsidR="00D24828" w:rsidRDefault="00D24828" w:rsidP="00D24828"/>
          <w:p w14:paraId="0D6709AE" w14:textId="77777777" w:rsidR="00D24828" w:rsidRDefault="00D24828" w:rsidP="00D24828"/>
          <w:p w14:paraId="44EB0278" w14:textId="77777777" w:rsidR="00D24828" w:rsidRDefault="00D24828" w:rsidP="00D248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What if my child is deaf, hard of hearing, blind, visually impaired, or deaf-blind?</w:t>
            </w:r>
          </w:p>
          <w:p w14:paraId="06CAA085" w14:textId="77777777" w:rsidR="00D24828" w:rsidRDefault="00D24828" w:rsidP="00D24828">
            <w:r>
              <w:t xml:space="preserve">Key Ideas: </w:t>
            </w:r>
          </w:p>
          <w:p w14:paraId="267CC983" w14:textId="77777777" w:rsidR="00D24828" w:rsidRDefault="00D24828" w:rsidP="00D24828"/>
          <w:p w14:paraId="1C4B6D1A" w14:textId="77777777" w:rsidR="00D24828" w:rsidRDefault="00D24828" w:rsidP="00D24828"/>
          <w:p w14:paraId="14A52F00" w14:textId="77777777" w:rsidR="00D24828" w:rsidRDefault="00D24828" w:rsidP="00D24828">
            <w:r>
              <w:t xml:space="preserve">Wonderings: </w:t>
            </w:r>
          </w:p>
          <w:p w14:paraId="2008E174" w14:textId="77777777" w:rsidR="00D24828" w:rsidRDefault="00D24828" w:rsidP="00D24828"/>
          <w:p w14:paraId="0FBDD970" w14:textId="77777777" w:rsidR="00D24828" w:rsidRDefault="00D24828" w:rsidP="00D24828"/>
        </w:tc>
      </w:tr>
      <w:tr w:rsidR="00D24828" w14:paraId="32A8690E" w14:textId="77777777" w:rsidTr="00D24828">
        <w:tc>
          <w:tcPr>
            <w:tcW w:w="2145" w:type="dxa"/>
          </w:tcPr>
          <w:p w14:paraId="434734FB" w14:textId="77777777" w:rsidR="00D24828" w:rsidRDefault="00D24828" w:rsidP="00D24828">
            <w:r>
              <w:rPr>
                <w:b/>
                <w:bCs/>
                <w:sz w:val="23"/>
                <w:szCs w:val="23"/>
              </w:rPr>
              <w:lastRenderedPageBreak/>
              <w:t>Notice, Consent, Assessment, Surrogate Parent Appointment, and Access to Records</w:t>
            </w:r>
          </w:p>
        </w:tc>
        <w:tc>
          <w:tcPr>
            <w:tcW w:w="9555" w:type="dxa"/>
          </w:tcPr>
          <w:p w14:paraId="1DC84B24" w14:textId="77777777" w:rsidR="00D24828" w:rsidRDefault="00D24828" w:rsidP="00D24828">
            <w:r>
              <w:t xml:space="preserve">Key Ideas: </w:t>
            </w:r>
          </w:p>
          <w:p w14:paraId="27F76DBC" w14:textId="77777777" w:rsidR="00D24828" w:rsidRDefault="00D24828" w:rsidP="00D24828"/>
          <w:p w14:paraId="5A398DFA" w14:textId="77777777" w:rsidR="00D24828" w:rsidRDefault="00D24828" w:rsidP="00D24828"/>
          <w:p w14:paraId="6D089100" w14:textId="77777777" w:rsidR="00D24828" w:rsidRDefault="00D24828" w:rsidP="00D24828"/>
          <w:p w14:paraId="7CAF9D64" w14:textId="77777777" w:rsidR="00D24828" w:rsidRDefault="00D24828" w:rsidP="00D24828">
            <w:r>
              <w:t xml:space="preserve">Wonderings: </w:t>
            </w:r>
          </w:p>
          <w:p w14:paraId="7835F0D9" w14:textId="77777777" w:rsidR="00D24828" w:rsidRDefault="00D24828" w:rsidP="00D24828"/>
          <w:p w14:paraId="4865A7D9" w14:textId="77777777" w:rsidR="00D24828" w:rsidRDefault="00D24828" w:rsidP="00D24828"/>
          <w:p w14:paraId="7EE502C6" w14:textId="77777777" w:rsidR="00D24828" w:rsidRDefault="00D24828" w:rsidP="00D24828"/>
        </w:tc>
      </w:tr>
      <w:tr w:rsidR="00D24828" w14:paraId="49440C64" w14:textId="77777777" w:rsidTr="00D24828">
        <w:tc>
          <w:tcPr>
            <w:tcW w:w="2145" w:type="dxa"/>
          </w:tcPr>
          <w:p w14:paraId="01D31322" w14:textId="77777777" w:rsidR="00D24828" w:rsidRDefault="00D24828" w:rsidP="00D24828">
            <w:r>
              <w:rPr>
                <w:b/>
                <w:bCs/>
                <w:sz w:val="23"/>
                <w:szCs w:val="23"/>
              </w:rPr>
              <w:t>How Disputes Are Resolved</w:t>
            </w:r>
          </w:p>
        </w:tc>
        <w:tc>
          <w:tcPr>
            <w:tcW w:w="9555" w:type="dxa"/>
          </w:tcPr>
          <w:p w14:paraId="1991B90D" w14:textId="77777777" w:rsidR="00D24828" w:rsidRDefault="00D24828" w:rsidP="00D24828">
            <w:r>
              <w:t xml:space="preserve">Key Ideas: </w:t>
            </w:r>
          </w:p>
          <w:p w14:paraId="0674D5F6" w14:textId="77777777" w:rsidR="00D24828" w:rsidRDefault="00D24828" w:rsidP="00D24828"/>
          <w:p w14:paraId="4B40E541" w14:textId="77777777" w:rsidR="00D24828" w:rsidRDefault="00D24828" w:rsidP="00D24828"/>
          <w:p w14:paraId="13A7D2DF" w14:textId="77777777" w:rsidR="00D24828" w:rsidRDefault="00D24828" w:rsidP="00D24828"/>
          <w:p w14:paraId="285169D7" w14:textId="77777777" w:rsidR="00D24828" w:rsidRDefault="00D24828" w:rsidP="00D24828">
            <w:r>
              <w:t xml:space="preserve">Wonderings: </w:t>
            </w:r>
          </w:p>
          <w:p w14:paraId="565612C1" w14:textId="77777777" w:rsidR="00D24828" w:rsidRDefault="00D24828" w:rsidP="00D24828"/>
          <w:p w14:paraId="3F1A520D" w14:textId="77777777" w:rsidR="00D24828" w:rsidRDefault="00D24828" w:rsidP="00D24828"/>
          <w:p w14:paraId="6FCA91B0" w14:textId="77777777" w:rsidR="00D24828" w:rsidRDefault="00D24828" w:rsidP="00D24828"/>
        </w:tc>
      </w:tr>
      <w:tr w:rsidR="00D24828" w14:paraId="27402D05" w14:textId="77777777" w:rsidTr="00D24828">
        <w:tc>
          <w:tcPr>
            <w:tcW w:w="2145" w:type="dxa"/>
          </w:tcPr>
          <w:p w14:paraId="529C311E" w14:textId="77777777" w:rsidR="00D24828" w:rsidRDefault="00D24828" w:rsidP="00D24828">
            <w:r>
              <w:rPr>
                <w:b/>
                <w:bCs/>
                <w:sz w:val="23"/>
                <w:szCs w:val="23"/>
              </w:rPr>
              <w:lastRenderedPageBreak/>
              <w:t>School Discipline and Placement Procedures for Students with Disabilities</w:t>
            </w:r>
          </w:p>
        </w:tc>
        <w:tc>
          <w:tcPr>
            <w:tcW w:w="9555" w:type="dxa"/>
          </w:tcPr>
          <w:p w14:paraId="4D152F1A" w14:textId="77777777" w:rsidR="00D24828" w:rsidRDefault="00D24828" w:rsidP="00D24828">
            <w:r>
              <w:t xml:space="preserve">Key Ideas: </w:t>
            </w:r>
          </w:p>
          <w:p w14:paraId="40BCE52B" w14:textId="77777777" w:rsidR="00D24828" w:rsidRDefault="00D24828" w:rsidP="00D24828"/>
          <w:p w14:paraId="29B06B9A" w14:textId="77777777" w:rsidR="00D24828" w:rsidRDefault="00D24828" w:rsidP="00D24828"/>
          <w:p w14:paraId="701CC9A2" w14:textId="77777777" w:rsidR="00D24828" w:rsidRDefault="00D24828" w:rsidP="00D24828"/>
          <w:p w14:paraId="1B705220" w14:textId="77777777" w:rsidR="00D24828" w:rsidRDefault="00D24828" w:rsidP="00D24828">
            <w:r>
              <w:t xml:space="preserve">Wonderings: </w:t>
            </w:r>
          </w:p>
          <w:p w14:paraId="3F0B5C48" w14:textId="77777777" w:rsidR="00D24828" w:rsidRDefault="00D24828" w:rsidP="00D24828"/>
          <w:p w14:paraId="31E01B03" w14:textId="77777777" w:rsidR="00D24828" w:rsidRDefault="00D24828" w:rsidP="00D24828"/>
          <w:p w14:paraId="7D79084B" w14:textId="77777777" w:rsidR="00D24828" w:rsidRDefault="00D24828" w:rsidP="00D24828"/>
        </w:tc>
      </w:tr>
      <w:tr w:rsidR="00D24828" w14:paraId="619591D8" w14:textId="77777777" w:rsidTr="00D24828">
        <w:tc>
          <w:tcPr>
            <w:tcW w:w="2145" w:type="dxa"/>
          </w:tcPr>
          <w:p w14:paraId="640BD163" w14:textId="77777777" w:rsidR="00D24828" w:rsidRDefault="00D24828" w:rsidP="00D2482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Children Attending Private School</w:t>
            </w:r>
          </w:p>
        </w:tc>
        <w:tc>
          <w:tcPr>
            <w:tcW w:w="9555" w:type="dxa"/>
          </w:tcPr>
          <w:p w14:paraId="346CA220" w14:textId="77777777" w:rsidR="00D24828" w:rsidRDefault="00D24828" w:rsidP="00D24828">
            <w:r>
              <w:t xml:space="preserve">Key Ideas: </w:t>
            </w:r>
          </w:p>
          <w:p w14:paraId="46947353" w14:textId="77777777" w:rsidR="00D24828" w:rsidRDefault="00D24828" w:rsidP="00D24828"/>
          <w:p w14:paraId="48191EDA" w14:textId="77777777" w:rsidR="00D24828" w:rsidRDefault="00D24828" w:rsidP="00D24828"/>
          <w:p w14:paraId="06C17A06" w14:textId="77777777" w:rsidR="00D24828" w:rsidRDefault="00D24828" w:rsidP="00D24828">
            <w:r>
              <w:t xml:space="preserve">Wonderings: </w:t>
            </w:r>
          </w:p>
          <w:p w14:paraId="4772F013" w14:textId="77777777" w:rsidR="00D24828" w:rsidRDefault="00D24828" w:rsidP="00D24828"/>
          <w:p w14:paraId="1F70F613" w14:textId="77777777" w:rsidR="00D24828" w:rsidRDefault="00D24828" w:rsidP="00D24828"/>
          <w:p w14:paraId="4B9D0354" w14:textId="77777777" w:rsidR="00D24828" w:rsidRDefault="00D24828" w:rsidP="00D24828"/>
        </w:tc>
      </w:tr>
    </w:tbl>
    <w:p w14:paraId="4208EDA0" w14:textId="77777777" w:rsidR="00D24828" w:rsidRDefault="00D24828" w:rsidP="00D24828"/>
    <w:p w14:paraId="6B90EB03" w14:textId="77777777" w:rsidR="00D24828" w:rsidRPr="00376EB6" w:rsidRDefault="00D24828" w:rsidP="00D24828">
      <w:pPr>
        <w:spacing w:after="0"/>
        <w:jc w:val="center"/>
        <w:rPr>
          <w:b/>
          <w:bCs/>
        </w:rPr>
      </w:pPr>
      <w:r w:rsidRPr="00376EB6">
        <w:rPr>
          <w:b/>
          <w:bCs/>
        </w:rPr>
        <w:t>Procedural Safeguards</w:t>
      </w:r>
    </w:p>
    <w:p w14:paraId="3194D4C4" w14:textId="77777777" w:rsidR="00D24828" w:rsidRPr="00376EB6" w:rsidRDefault="00D24828" w:rsidP="00D24828">
      <w:pPr>
        <w:spacing w:after="0"/>
        <w:jc w:val="center"/>
        <w:rPr>
          <w:b/>
          <w:bCs/>
        </w:rPr>
      </w:pPr>
      <w:r w:rsidRPr="00376EB6">
        <w:rPr>
          <w:b/>
          <w:bCs/>
        </w:rPr>
        <w:t>Small Group Activity</w:t>
      </w:r>
    </w:p>
    <w:p w14:paraId="35B334A7" w14:textId="77777777" w:rsidR="00D24828" w:rsidRDefault="00D24828" w:rsidP="00D24828"/>
    <w:p w14:paraId="36F7AF27" w14:textId="77777777" w:rsidR="00D24828" w:rsidRDefault="00D24828" w:rsidP="00D24828">
      <w:r>
        <w:t>Answer the following questions collectively.</w:t>
      </w:r>
    </w:p>
    <w:p w14:paraId="570745C1" w14:textId="77777777" w:rsidR="00D24828" w:rsidRDefault="00D24828" w:rsidP="00D24828">
      <w:pPr>
        <w:pStyle w:val="ListParagraph"/>
        <w:numPr>
          <w:ilvl w:val="0"/>
          <w:numId w:val="1"/>
        </w:numPr>
      </w:pPr>
      <w:r>
        <w:t>When would you provide a copy of Procedural Safeguards to a parent?</w:t>
      </w:r>
    </w:p>
    <w:p w14:paraId="4D0BEE1B" w14:textId="77777777" w:rsidR="00D24828" w:rsidRDefault="00D24828" w:rsidP="00D24828">
      <w:pPr>
        <w:pStyle w:val="ListParagraph"/>
        <w:numPr>
          <w:ilvl w:val="0"/>
          <w:numId w:val="1"/>
        </w:numPr>
      </w:pPr>
      <w:r>
        <w:t>Do parents have the right to participate in the IEP decision making process? Elaborate.</w:t>
      </w:r>
    </w:p>
    <w:p w14:paraId="5DBA5859" w14:textId="77777777" w:rsidR="00D24828" w:rsidRDefault="00D24828" w:rsidP="00D24828">
      <w:pPr>
        <w:pStyle w:val="ListParagraph"/>
        <w:numPr>
          <w:ilvl w:val="0"/>
          <w:numId w:val="1"/>
        </w:numPr>
      </w:pPr>
      <w:r>
        <w:t>When would an LEA provide a parent with Prior Written Notice and what is the timeline?</w:t>
      </w:r>
    </w:p>
    <w:p w14:paraId="50DC46AB" w14:textId="77777777" w:rsidR="00D24828" w:rsidRDefault="00D24828" w:rsidP="00D24828">
      <w:pPr>
        <w:pStyle w:val="ListParagraph"/>
        <w:numPr>
          <w:ilvl w:val="0"/>
          <w:numId w:val="1"/>
        </w:numPr>
      </w:pPr>
    </w:p>
    <w:p w14:paraId="5787082A" w14:textId="61A8E3F3" w:rsidR="00244792" w:rsidRPr="00D24828" w:rsidRDefault="00244792" w:rsidP="00D24828">
      <w:pPr>
        <w:jc w:val="center"/>
      </w:pPr>
    </w:p>
    <w:sectPr w:rsidR="00244792" w:rsidRPr="00D24828" w:rsidSect="00D2482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31" w:right="1440" w:bottom="1359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27B29" w14:textId="77777777" w:rsidR="007339DF" w:rsidRDefault="007339DF" w:rsidP="00006830">
      <w:r>
        <w:separator/>
      </w:r>
    </w:p>
  </w:endnote>
  <w:endnote w:type="continuationSeparator" w:id="0">
    <w:p w14:paraId="05555DC1" w14:textId="77777777" w:rsidR="007339DF" w:rsidRDefault="007339DF" w:rsidP="0000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ECF87" w14:textId="0B2B3C92" w:rsidR="00006830" w:rsidRPr="007E29B2" w:rsidRDefault="007E29B2" w:rsidP="007E29B2">
    <w:pPr>
      <w:pStyle w:val="Footer"/>
    </w:pPr>
    <w:r w:rsidRPr="007E29B2">
      <w:rPr>
        <w:noProof/>
      </w:rPr>
      <w:drawing>
        <wp:anchor distT="0" distB="0" distL="114300" distR="114300" simplePos="0" relativeHeight="251675648" behindDoc="1" locked="0" layoutInCell="1" allowOverlap="1" wp14:anchorId="4BA0A012" wp14:editId="19E764C7">
          <wp:simplePos x="0" y="0"/>
          <wp:positionH relativeFrom="column">
            <wp:posOffset>-914400</wp:posOffset>
          </wp:positionH>
          <wp:positionV relativeFrom="paragraph">
            <wp:posOffset>-635000</wp:posOffset>
          </wp:positionV>
          <wp:extent cx="7781925" cy="888365"/>
          <wp:effectExtent l="0" t="0" r="3175" b="635"/>
          <wp:wrapNone/>
          <wp:docPr id="84" name="Picture 8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blank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76"/>
                  <a:stretch/>
                </pic:blipFill>
                <pic:spPr bwMode="auto">
                  <a:xfrm>
                    <a:off x="0" y="0"/>
                    <a:ext cx="7781925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29B2">
      <w:rPr>
        <w:noProof/>
      </w:rPr>
      <w:drawing>
        <wp:anchor distT="0" distB="0" distL="114300" distR="114300" simplePos="0" relativeHeight="251676672" behindDoc="1" locked="0" layoutInCell="1" allowOverlap="1" wp14:anchorId="16C0EBA9" wp14:editId="5D11DCEA">
          <wp:simplePos x="0" y="0"/>
          <wp:positionH relativeFrom="column">
            <wp:posOffset>5822950</wp:posOffset>
          </wp:positionH>
          <wp:positionV relativeFrom="paragraph">
            <wp:posOffset>-499745</wp:posOffset>
          </wp:positionV>
          <wp:extent cx="757555" cy="865505"/>
          <wp:effectExtent l="0" t="0" r="0" b="0"/>
          <wp:wrapNone/>
          <wp:docPr id="85" name="Picture 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een_logo-0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4177"/>
                  <a:stretch/>
                </pic:blipFill>
                <pic:spPr bwMode="auto">
                  <a:xfrm>
                    <a:off x="0" y="0"/>
                    <a:ext cx="757555" cy="865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695" w:type="dxa"/>
      <w:tblInd w:w="-1080" w:type="dxa"/>
      <w:tblLook w:val="04A0" w:firstRow="1" w:lastRow="0" w:firstColumn="1" w:lastColumn="0" w:noHBand="0" w:noVBand="1"/>
    </w:tblPr>
    <w:tblGrid>
      <w:gridCol w:w="4135"/>
      <w:gridCol w:w="7560"/>
    </w:tblGrid>
    <w:tr w:rsidR="007E29B2" w14:paraId="2354322A" w14:textId="77777777" w:rsidTr="00D24828">
      <w:trPr>
        <w:trHeight w:val="391"/>
      </w:trPr>
      <w:tc>
        <w:tcPr>
          <w:tcW w:w="4135" w:type="dxa"/>
          <w:tcBorders>
            <w:top w:val="nil"/>
            <w:left w:val="nil"/>
            <w:bottom w:val="nil"/>
            <w:right w:val="nil"/>
          </w:tcBorders>
        </w:tcPr>
        <w:p w14:paraId="1ABA477E" w14:textId="2AE3E174" w:rsidR="007E29B2" w:rsidRPr="00006830" w:rsidRDefault="007E29B2" w:rsidP="007E29B2">
          <w:pPr>
            <w:pStyle w:val="Footer"/>
            <w:rPr>
              <w:rFonts w:ascii="Open Sans" w:hAnsi="Open Sans"/>
            </w:rPr>
          </w:pPr>
          <w:r w:rsidRPr="00006830">
            <w:rPr>
              <w:rFonts w:ascii="Open Sans" w:hAnsi="Open Sans"/>
              <w:color w:val="FFFFFF" w:themeColor="background1"/>
            </w:rPr>
            <w:t>www.</w:t>
          </w:r>
          <w:r w:rsidR="009B765D">
            <w:rPr>
              <w:rFonts w:ascii="Open Sans" w:hAnsi="Open Sans"/>
              <w:color w:val="FFFFFF" w:themeColor="background1"/>
            </w:rPr>
            <w:t>edcoe</w:t>
          </w:r>
          <w:r w:rsidRPr="00006830">
            <w:rPr>
              <w:rFonts w:ascii="Open Sans" w:hAnsi="Open Sans"/>
              <w:color w:val="FFFFFF" w:themeColor="background1"/>
            </w:rPr>
            <w:t>.org</w:t>
          </w:r>
        </w:p>
      </w:tc>
      <w:tc>
        <w:tcPr>
          <w:tcW w:w="7560" w:type="dxa"/>
          <w:tcBorders>
            <w:top w:val="nil"/>
            <w:left w:val="nil"/>
            <w:bottom w:val="nil"/>
            <w:right w:val="nil"/>
          </w:tcBorders>
        </w:tcPr>
        <w:p w14:paraId="77556D6F" w14:textId="77777777" w:rsidR="007E29B2" w:rsidRPr="00006830" w:rsidRDefault="007E29B2" w:rsidP="007E29B2">
          <w:pPr>
            <w:pStyle w:val="Footer"/>
            <w:jc w:val="right"/>
            <w:rPr>
              <w:rFonts w:ascii="Open Sans" w:hAnsi="Open Sans"/>
            </w:rPr>
          </w:pPr>
          <w:r w:rsidRPr="00006830">
            <w:rPr>
              <w:rFonts w:ascii="Open Sans" w:hAnsi="Open Sans"/>
              <w:color w:val="FFFFFF" w:themeColor="background1"/>
            </w:rPr>
            <w:t xml:space="preserve">6767 Green Valley </w:t>
          </w:r>
          <w:r>
            <w:rPr>
              <w:rFonts w:ascii="Open Sans" w:hAnsi="Open Sans"/>
              <w:color w:val="FFFFFF" w:themeColor="background1"/>
            </w:rPr>
            <w:t>Road</w:t>
          </w:r>
          <w:r w:rsidRPr="00006830">
            <w:rPr>
              <w:rFonts w:ascii="Open Sans" w:hAnsi="Open Sans"/>
              <w:color w:val="FFFFFF" w:themeColor="background1"/>
            </w:rPr>
            <w:t>, Placerville, CA 95667 | (530) 295-2462</w:t>
          </w:r>
        </w:p>
      </w:tc>
    </w:tr>
  </w:tbl>
  <w:p w14:paraId="6047D815" w14:textId="3AB2EC25" w:rsidR="007E29B2" w:rsidRDefault="007E29B2">
    <w:pPr>
      <w:pStyle w:val="Foot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7470046" wp14:editId="67B16FCE">
          <wp:simplePos x="0" y="0"/>
          <wp:positionH relativeFrom="column">
            <wp:posOffset>-913765</wp:posOffset>
          </wp:positionH>
          <wp:positionV relativeFrom="paragraph">
            <wp:posOffset>-629285</wp:posOffset>
          </wp:positionV>
          <wp:extent cx="7781925" cy="888365"/>
          <wp:effectExtent l="0" t="0" r="3175" b="635"/>
          <wp:wrapNone/>
          <wp:docPr id="88" name="Picture 8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blank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76"/>
                  <a:stretch/>
                </pic:blipFill>
                <pic:spPr bwMode="auto">
                  <a:xfrm>
                    <a:off x="0" y="0"/>
                    <a:ext cx="7781925" cy="888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E0D13" w14:textId="77777777" w:rsidR="007339DF" w:rsidRDefault="007339DF" w:rsidP="00006830">
      <w:r>
        <w:separator/>
      </w:r>
    </w:p>
  </w:footnote>
  <w:footnote w:type="continuationSeparator" w:id="0">
    <w:p w14:paraId="6E327249" w14:textId="77777777" w:rsidR="007339DF" w:rsidRDefault="007339DF" w:rsidP="0000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4775A" w14:textId="49576A80" w:rsidR="00006830" w:rsidRDefault="00006830">
    <w:pPr>
      <w:pStyle w:val="Header"/>
    </w:pPr>
    <w:r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0835C" w14:textId="085067B6" w:rsidR="007E29B2" w:rsidRDefault="004D5390">
    <w:pPr>
      <w:pStyle w:val="Head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5A2B8260" wp14:editId="375C9AE9">
          <wp:simplePos x="0" y="0"/>
          <wp:positionH relativeFrom="column">
            <wp:posOffset>-913131</wp:posOffset>
          </wp:positionH>
          <wp:positionV relativeFrom="paragraph">
            <wp:posOffset>-530860</wp:posOffset>
          </wp:positionV>
          <wp:extent cx="3242930" cy="958138"/>
          <wp:effectExtent l="0" t="0" r="0" b="0"/>
          <wp:wrapNone/>
          <wp:docPr id="86" name="Picture 8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Combined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2930" cy="958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9B2" w:rsidRPr="007E29B2">
      <w:rPr>
        <w:noProof/>
      </w:rPr>
      <w:drawing>
        <wp:anchor distT="0" distB="0" distL="114300" distR="114300" simplePos="0" relativeHeight="251670528" behindDoc="1" locked="0" layoutInCell="1" allowOverlap="1" wp14:anchorId="6700E751" wp14:editId="66BE8E0E">
          <wp:simplePos x="0" y="0"/>
          <wp:positionH relativeFrom="column">
            <wp:posOffset>-914400</wp:posOffset>
          </wp:positionH>
          <wp:positionV relativeFrom="paragraph">
            <wp:posOffset>-442595</wp:posOffset>
          </wp:positionV>
          <wp:extent cx="7781925" cy="812800"/>
          <wp:effectExtent l="0" t="0" r="3175" b="0"/>
          <wp:wrapNone/>
          <wp:docPr id="87" name="Picture 8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blank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929"/>
                  <a:stretch/>
                </pic:blipFill>
                <pic:spPr bwMode="auto">
                  <a:xfrm>
                    <a:off x="0" y="0"/>
                    <a:ext cx="7781925" cy="81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C7EF9"/>
    <w:multiLevelType w:val="hybridMultilevel"/>
    <w:tmpl w:val="43C41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30"/>
    <w:rsid w:val="00006830"/>
    <w:rsid w:val="000572F3"/>
    <w:rsid w:val="00205B5B"/>
    <w:rsid w:val="00244792"/>
    <w:rsid w:val="002A5A1B"/>
    <w:rsid w:val="002E7BF9"/>
    <w:rsid w:val="00361488"/>
    <w:rsid w:val="003E15F5"/>
    <w:rsid w:val="00447169"/>
    <w:rsid w:val="00487729"/>
    <w:rsid w:val="004D04BE"/>
    <w:rsid w:val="004D5390"/>
    <w:rsid w:val="005F7A82"/>
    <w:rsid w:val="007339DF"/>
    <w:rsid w:val="0076065C"/>
    <w:rsid w:val="007E29B2"/>
    <w:rsid w:val="0087268C"/>
    <w:rsid w:val="008C7C76"/>
    <w:rsid w:val="00915317"/>
    <w:rsid w:val="009B765D"/>
    <w:rsid w:val="009C39DB"/>
    <w:rsid w:val="009C3D80"/>
    <w:rsid w:val="00D02D8C"/>
    <w:rsid w:val="00D04CB5"/>
    <w:rsid w:val="00D24828"/>
    <w:rsid w:val="00D8219B"/>
    <w:rsid w:val="00DA6C55"/>
    <w:rsid w:val="00E56BC2"/>
    <w:rsid w:val="00E8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3AFCEA"/>
  <w15:chartTrackingRefBased/>
  <w15:docId w15:val="{6B6F3DB7-357E-074D-B335-8F8F0CE7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D8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830"/>
  </w:style>
  <w:style w:type="paragraph" w:styleId="Footer">
    <w:name w:val="footer"/>
    <w:basedOn w:val="Normal"/>
    <w:link w:val="FooterChar"/>
    <w:uiPriority w:val="99"/>
    <w:unhideWhenUsed/>
    <w:rsid w:val="00006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830"/>
  </w:style>
  <w:style w:type="table" w:styleId="TableGrid">
    <w:name w:val="Table Grid"/>
    <w:basedOn w:val="TableNormal"/>
    <w:uiPriority w:val="39"/>
    <w:rsid w:val="0000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72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2F3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2D8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02D8C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02D8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2482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D2482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 Elledge</dc:creator>
  <cp:keywords/>
  <dc:description/>
  <cp:lastModifiedBy>Kale Elledge</cp:lastModifiedBy>
  <cp:revision>2</cp:revision>
  <dcterms:created xsi:type="dcterms:W3CDTF">2021-07-12T18:34:00Z</dcterms:created>
  <dcterms:modified xsi:type="dcterms:W3CDTF">2021-07-12T18:34:00Z</dcterms:modified>
</cp:coreProperties>
</file>